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9" w:rsidRPr="00910AA1" w:rsidRDefault="00080089" w:rsidP="00080089">
      <w:pPr>
        <w:spacing w:line="240" w:lineRule="auto"/>
        <w:contextualSpacing/>
        <w:rPr>
          <w:rFonts w:ascii="AZGCaspariT" w:hAnsi="AZGCaspariT"/>
          <w:b/>
          <w:color w:val="244061" w:themeColor="accent1" w:themeShade="80"/>
          <w:sz w:val="24"/>
          <w:szCs w:val="24"/>
        </w:rPr>
      </w:pPr>
      <w:r w:rsidRPr="00E21D2E">
        <w:rPr>
          <w:rFonts w:ascii="AZGCaspariT" w:hAnsi="AZGCaspariT"/>
          <w:b/>
          <w:color w:val="244061" w:themeColor="accent1" w:themeShade="80"/>
          <w:sz w:val="24"/>
          <w:szCs w:val="24"/>
          <w:highlight w:val="yellow"/>
        </w:rPr>
        <w:t>Brief voor scholen en verenigingen</w:t>
      </w:r>
    </w:p>
    <w:p w:rsidR="00080089" w:rsidRPr="00910AA1" w:rsidRDefault="00080089" w:rsidP="00080089">
      <w:pPr>
        <w:spacing w:line="240" w:lineRule="auto"/>
        <w:contextualSpacing/>
        <w:rPr>
          <w:rFonts w:ascii="AZGCaspariT" w:hAnsi="AZGCaspariT"/>
          <w:b/>
          <w:color w:val="244061" w:themeColor="accent1" w:themeShade="80"/>
          <w:sz w:val="24"/>
          <w:szCs w:val="24"/>
        </w:rPr>
      </w:pPr>
      <w:r>
        <w:rPr>
          <w:rFonts w:ascii="AZGCaspariT" w:hAnsi="AZGCaspariT"/>
          <w:b/>
          <w:color w:val="244061" w:themeColor="accent1" w:themeShade="80"/>
          <w:sz w:val="24"/>
          <w:szCs w:val="24"/>
        </w:rPr>
        <w:t xml:space="preserve">Wij, onze </w:t>
      </w:r>
      <w:r w:rsidRPr="00E21D2E">
        <w:rPr>
          <w:rFonts w:ascii="AZGCaspariT" w:hAnsi="AZGCaspariT"/>
          <w:b/>
          <w:color w:val="244061" w:themeColor="accent1" w:themeShade="80"/>
          <w:sz w:val="24"/>
          <w:szCs w:val="24"/>
          <w:highlight w:val="yellow"/>
        </w:rPr>
        <w:t>school/vereniging</w:t>
      </w:r>
      <w:r>
        <w:rPr>
          <w:rFonts w:ascii="AZGCaspariT" w:hAnsi="AZGCaspariT"/>
          <w:b/>
          <w:color w:val="244061" w:themeColor="accent1" w:themeShade="80"/>
          <w:sz w:val="24"/>
          <w:szCs w:val="24"/>
        </w:rPr>
        <w:t>, komt graag in beweging, zodat iedereen met kanker betere kansen heeft op genezing en goed herstel na kanker.</w:t>
      </w:r>
    </w:p>
    <w:p w:rsidR="00080089" w:rsidRPr="00910AA1" w:rsidRDefault="00080089" w:rsidP="00080089">
      <w:pPr>
        <w:spacing w:line="240" w:lineRule="auto"/>
        <w:contextualSpacing/>
        <w:rPr>
          <w:rFonts w:ascii="AZGCaspariT" w:hAnsi="AZGCaspariT"/>
          <w:b/>
          <w:color w:val="244061" w:themeColor="accent1" w:themeShade="80"/>
          <w:sz w:val="24"/>
          <w:szCs w:val="24"/>
        </w:rPr>
      </w:pPr>
      <w:r w:rsidRPr="00910AA1">
        <w:rPr>
          <w:rFonts w:ascii="AZGCaspariT" w:hAnsi="AZGCaspariT"/>
          <w:b/>
          <w:color w:val="244061" w:themeColor="accent1" w:themeShade="80"/>
          <w:sz w:val="24"/>
          <w:szCs w:val="24"/>
        </w:rPr>
        <w:t>Daa</w:t>
      </w:r>
      <w:r>
        <w:rPr>
          <w:rFonts w:ascii="AZGCaspariT" w:hAnsi="AZGCaspariT"/>
          <w:b/>
          <w:color w:val="244061" w:themeColor="accent1" w:themeShade="80"/>
          <w:sz w:val="24"/>
          <w:szCs w:val="24"/>
        </w:rPr>
        <w:t>rom organiseren wij een sponsoractie</w:t>
      </w:r>
      <w:r w:rsidRPr="00910AA1">
        <w:rPr>
          <w:rFonts w:ascii="AZGCaspariT" w:hAnsi="AZGCaspariT"/>
          <w:b/>
          <w:color w:val="244061" w:themeColor="accent1" w:themeShade="80"/>
          <w:sz w:val="24"/>
          <w:szCs w:val="24"/>
        </w:rPr>
        <w:t>!</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Pr>
          <w:rFonts w:ascii="AZGCaspariT" w:hAnsi="AZGCaspariT"/>
          <w:color w:val="244061" w:themeColor="accent1" w:themeShade="80"/>
          <w:sz w:val="24"/>
          <w:szCs w:val="24"/>
        </w:rPr>
        <w:t xml:space="preserve">Geachte ouders/verzorgers, </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autoSpaceDE w:val="0"/>
        <w:autoSpaceDN w:val="0"/>
        <w:adjustRightInd w:val="0"/>
        <w:spacing w:line="240" w:lineRule="auto"/>
        <w:contextualSpacing/>
        <w:rPr>
          <w:rFonts w:ascii="AZGCaspariT" w:eastAsia="Times New Roman" w:hAnsi="AZGCaspariT" w:cs="DTLCaspariST"/>
          <w:color w:val="244061" w:themeColor="accent1" w:themeShade="80"/>
          <w:sz w:val="24"/>
          <w:szCs w:val="24"/>
          <w:lang w:eastAsia="nl-NL"/>
        </w:rPr>
      </w:pPr>
      <w:r w:rsidRPr="00910AA1">
        <w:rPr>
          <w:rFonts w:ascii="AZGCaspariT" w:eastAsia="Times New Roman" w:hAnsi="AZGCaspariT" w:cs="DTLCaspariST"/>
          <w:color w:val="244061" w:themeColor="accent1" w:themeShade="80"/>
          <w:sz w:val="24"/>
          <w:szCs w:val="24"/>
          <w:lang w:eastAsia="nl-NL"/>
        </w:rPr>
        <w:t xml:space="preserve">Niemand kan er omheen. Iedereen kent wel iemand die ziek is en soms zo ziek dat het maar de vraag is of herstel mogelijk is. Ook </w:t>
      </w:r>
      <w:r w:rsidRPr="00910AA1">
        <w:rPr>
          <w:rFonts w:ascii="AZGCaspariT" w:eastAsia="Times New Roman" w:hAnsi="AZGCaspariT" w:cs="DTLCaspariST"/>
          <w:color w:val="244061" w:themeColor="accent1" w:themeShade="80"/>
          <w:sz w:val="24"/>
          <w:szCs w:val="24"/>
          <w:highlight w:val="yellow"/>
          <w:lang w:eastAsia="nl-NL"/>
        </w:rPr>
        <w:t>kanker</w:t>
      </w:r>
      <w:r w:rsidRPr="00910AA1">
        <w:rPr>
          <w:rFonts w:ascii="AZGCaspariT" w:eastAsia="Times New Roman" w:hAnsi="AZGCaspariT" w:cs="DTLCaspariST"/>
          <w:color w:val="244061" w:themeColor="accent1" w:themeShade="80"/>
          <w:sz w:val="24"/>
          <w:szCs w:val="24"/>
          <w:lang w:eastAsia="nl-NL"/>
        </w:rPr>
        <w:t xml:space="preserve"> is een levensbedreigende ziekte, hoewel steeds meer mensen herstellen en de ziekte overleven. Sommige soorten kanker zijn goed te behandelen, maar sommige nog niet. Hiervoor is nog veel onderzoek nodig en met geld kunnen er stappen gemaakt worden om kanker nog beter te behandelen en herstel voor meer </w:t>
      </w:r>
      <w:r>
        <w:rPr>
          <w:rFonts w:ascii="AZGCaspariT" w:eastAsia="Times New Roman" w:hAnsi="AZGCaspariT" w:cs="DTLCaspariST"/>
          <w:color w:val="244061" w:themeColor="accent1" w:themeShade="80"/>
          <w:sz w:val="24"/>
          <w:szCs w:val="24"/>
          <w:lang w:eastAsia="nl-NL"/>
        </w:rPr>
        <w:t>kinderen en volwassenen</w:t>
      </w:r>
      <w:r w:rsidRPr="00910AA1">
        <w:rPr>
          <w:rFonts w:ascii="AZGCaspariT" w:eastAsia="Times New Roman" w:hAnsi="AZGCaspariT" w:cs="DTLCaspariST"/>
          <w:color w:val="244061" w:themeColor="accent1" w:themeShade="80"/>
          <w:sz w:val="24"/>
          <w:szCs w:val="24"/>
          <w:lang w:eastAsia="nl-NL"/>
        </w:rPr>
        <w:t xml:space="preserve"> mogelijk te maken. </w:t>
      </w:r>
    </w:p>
    <w:p w:rsidR="00080089" w:rsidRPr="00910AA1" w:rsidRDefault="00080089" w:rsidP="00080089">
      <w:pPr>
        <w:autoSpaceDE w:val="0"/>
        <w:autoSpaceDN w:val="0"/>
        <w:adjustRightInd w:val="0"/>
        <w:spacing w:line="240" w:lineRule="auto"/>
        <w:contextualSpacing/>
        <w:rPr>
          <w:rFonts w:ascii="AZGCaspariT" w:eastAsia="Times New Roman" w:hAnsi="AZGCaspariT" w:cs="DTLCaspariST"/>
          <w:color w:val="244061" w:themeColor="accent1" w:themeShade="80"/>
          <w:sz w:val="24"/>
          <w:szCs w:val="24"/>
          <w:lang w:eastAsia="nl-NL"/>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Pr>
          <w:rFonts w:ascii="AZGCaspariT" w:hAnsi="AZGCaspariT"/>
          <w:color w:val="244061" w:themeColor="accent1" w:themeShade="80"/>
          <w:sz w:val="24"/>
          <w:szCs w:val="24"/>
        </w:rPr>
        <w:t>Wij willen</w:t>
      </w:r>
      <w:r w:rsidRPr="00910AA1">
        <w:rPr>
          <w:rFonts w:ascii="AZGCaspariT" w:hAnsi="AZGCaspariT"/>
          <w:color w:val="244061" w:themeColor="accent1" w:themeShade="80"/>
          <w:sz w:val="24"/>
          <w:szCs w:val="24"/>
        </w:rPr>
        <w:t xml:space="preserve"> graag het UMCG Kanker Researchfonds ondersteunen om zo nog meer mooie innovaties te kunnen realiseren voor patiënten</w:t>
      </w:r>
      <w:r>
        <w:rPr>
          <w:rFonts w:ascii="AZGCaspariT" w:hAnsi="AZGCaspariT"/>
          <w:color w:val="244061" w:themeColor="accent1" w:themeShade="80"/>
          <w:sz w:val="24"/>
          <w:szCs w:val="24"/>
        </w:rPr>
        <w:t>, klein en groot</w:t>
      </w:r>
      <w:r w:rsidRPr="00910AA1">
        <w:rPr>
          <w:rFonts w:ascii="AZGCaspariT" w:hAnsi="AZGCaspariT"/>
          <w:color w:val="244061" w:themeColor="accent1" w:themeShade="80"/>
          <w:sz w:val="24"/>
          <w:szCs w:val="24"/>
        </w:rPr>
        <w:t>. Dat doe</w:t>
      </w:r>
      <w:r>
        <w:rPr>
          <w:rFonts w:ascii="AZGCaspariT" w:hAnsi="AZGCaspariT"/>
          <w:color w:val="244061" w:themeColor="accent1" w:themeShade="80"/>
          <w:sz w:val="24"/>
          <w:szCs w:val="24"/>
        </w:rPr>
        <w:t>n wij</w:t>
      </w:r>
      <w:r w:rsidRPr="00910AA1">
        <w:rPr>
          <w:rFonts w:ascii="AZGCaspariT" w:hAnsi="AZGCaspariT"/>
          <w:color w:val="244061" w:themeColor="accent1" w:themeShade="80"/>
          <w:sz w:val="24"/>
          <w:szCs w:val="24"/>
        </w:rPr>
        <w:t xml:space="preserve"> door een speciale sponso</w:t>
      </w:r>
      <w:r>
        <w:rPr>
          <w:rFonts w:ascii="AZGCaspariT" w:hAnsi="AZGCaspariT"/>
          <w:color w:val="244061" w:themeColor="accent1" w:themeShade="80"/>
          <w:sz w:val="24"/>
          <w:szCs w:val="24"/>
        </w:rPr>
        <w:t>ractie</w:t>
      </w:r>
      <w:r w:rsidRPr="00910AA1">
        <w:rPr>
          <w:rFonts w:ascii="AZGCaspariT" w:hAnsi="AZGCaspariT"/>
          <w:color w:val="244061" w:themeColor="accent1" w:themeShade="80"/>
          <w:sz w:val="24"/>
          <w:szCs w:val="24"/>
        </w:rPr>
        <w:t xml:space="preserve"> te organiseren op </w:t>
      </w:r>
      <w:r w:rsidRPr="00910AA1">
        <w:rPr>
          <w:rFonts w:ascii="AZGCaspariT" w:hAnsi="AZGCaspariT"/>
          <w:color w:val="244061" w:themeColor="accent1" w:themeShade="80"/>
          <w:sz w:val="24"/>
          <w:szCs w:val="24"/>
          <w:highlight w:val="yellow"/>
        </w:rPr>
        <w:t>&lt;datum en tijd&gt;.</w:t>
      </w:r>
      <w:r w:rsidRPr="00910AA1">
        <w:rPr>
          <w:rFonts w:ascii="AZGCaspariT" w:hAnsi="AZGCaspariT"/>
          <w:color w:val="244061" w:themeColor="accent1" w:themeShade="80"/>
          <w:sz w:val="24"/>
          <w:szCs w:val="24"/>
        </w:rPr>
        <w:t xml:space="preserve"> Wij hopen dat </w:t>
      </w:r>
      <w:r>
        <w:rPr>
          <w:rFonts w:ascii="AZGCaspariT" w:hAnsi="AZGCaspariT"/>
          <w:color w:val="244061" w:themeColor="accent1" w:themeShade="80"/>
          <w:sz w:val="24"/>
          <w:szCs w:val="24"/>
        </w:rPr>
        <w:t xml:space="preserve">zo veel mogelijk </w:t>
      </w:r>
      <w:r w:rsidRPr="00E21D2E">
        <w:rPr>
          <w:rFonts w:ascii="AZGCaspariT" w:hAnsi="AZGCaspariT"/>
          <w:color w:val="244061" w:themeColor="accent1" w:themeShade="80"/>
          <w:sz w:val="24"/>
          <w:szCs w:val="24"/>
          <w:highlight w:val="yellow"/>
        </w:rPr>
        <w:t>kinderen/leden</w:t>
      </w:r>
      <w:r>
        <w:rPr>
          <w:rFonts w:ascii="AZGCaspariT" w:hAnsi="AZGCaspariT"/>
          <w:color w:val="244061" w:themeColor="accent1" w:themeShade="80"/>
          <w:sz w:val="24"/>
          <w:szCs w:val="24"/>
        </w:rPr>
        <w:t xml:space="preserve"> zich gaan inzetten </w:t>
      </w:r>
      <w:r w:rsidRPr="00910AA1">
        <w:rPr>
          <w:rFonts w:ascii="AZGCaspariT" w:hAnsi="AZGCaspariT"/>
          <w:color w:val="244061" w:themeColor="accent1" w:themeShade="80"/>
          <w:sz w:val="24"/>
          <w:szCs w:val="24"/>
        </w:rPr>
        <w:t>doen om van deze sponsor</w:t>
      </w:r>
      <w:r>
        <w:rPr>
          <w:rFonts w:ascii="AZGCaspariT" w:hAnsi="AZGCaspariT"/>
          <w:color w:val="244061" w:themeColor="accent1" w:themeShade="80"/>
          <w:sz w:val="24"/>
          <w:szCs w:val="24"/>
        </w:rPr>
        <w:t>actie</w:t>
      </w:r>
      <w:r w:rsidRPr="00910AA1">
        <w:rPr>
          <w:rFonts w:ascii="AZGCaspariT" w:hAnsi="AZGCaspariT"/>
          <w:color w:val="244061" w:themeColor="accent1" w:themeShade="80"/>
          <w:sz w:val="24"/>
          <w:szCs w:val="24"/>
        </w:rPr>
        <w:t xml:space="preserve"> een succes te maken.</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Pr>
          <w:rFonts w:ascii="AZGCaspariT" w:hAnsi="AZGCaspariT"/>
          <w:color w:val="244061" w:themeColor="accent1" w:themeShade="80"/>
          <w:sz w:val="24"/>
          <w:szCs w:val="24"/>
        </w:rPr>
        <w:t xml:space="preserve">Elk </w:t>
      </w:r>
      <w:r w:rsidRPr="00E21D2E">
        <w:rPr>
          <w:rFonts w:ascii="AZGCaspariT" w:hAnsi="AZGCaspariT"/>
          <w:color w:val="244061" w:themeColor="accent1" w:themeShade="80"/>
          <w:sz w:val="24"/>
          <w:szCs w:val="24"/>
          <w:highlight w:val="yellow"/>
        </w:rPr>
        <w:t>kind/lid</w:t>
      </w:r>
      <w:r w:rsidRPr="00910AA1">
        <w:rPr>
          <w:rFonts w:ascii="AZGCaspariT" w:hAnsi="AZGCaspariT"/>
          <w:color w:val="244061" w:themeColor="accent1" w:themeShade="80"/>
          <w:sz w:val="24"/>
          <w:szCs w:val="24"/>
        </w:rPr>
        <w:t xml:space="preserve"> krijg binnenkort een sponsorkaart mee naar huis. He</w:t>
      </w:r>
      <w:r>
        <w:rPr>
          <w:rFonts w:ascii="AZGCaspariT" w:hAnsi="AZGCaspariT"/>
          <w:color w:val="244061" w:themeColor="accent1" w:themeShade="80"/>
          <w:sz w:val="24"/>
          <w:szCs w:val="24"/>
        </w:rPr>
        <w:t xml:space="preserve">t zou geweldig zijn als er </w:t>
      </w:r>
      <w:r w:rsidRPr="00910AA1">
        <w:rPr>
          <w:rFonts w:ascii="AZGCaspariT" w:hAnsi="AZGCaspariT"/>
          <w:color w:val="244061" w:themeColor="accent1" w:themeShade="80"/>
          <w:sz w:val="24"/>
          <w:szCs w:val="24"/>
        </w:rPr>
        <w:t xml:space="preserve">zoveel mogelijk sponsors (familie, vrienden, kennissen en bekenden) </w:t>
      </w:r>
      <w:r>
        <w:rPr>
          <w:rFonts w:ascii="AZGCaspariT" w:hAnsi="AZGCaspariT"/>
          <w:color w:val="244061" w:themeColor="accent1" w:themeShade="80"/>
          <w:sz w:val="24"/>
          <w:szCs w:val="24"/>
        </w:rPr>
        <w:t>zijn</w:t>
      </w:r>
      <w:r w:rsidRPr="00910AA1">
        <w:rPr>
          <w:rFonts w:ascii="AZGCaspariT" w:hAnsi="AZGCaspariT"/>
          <w:color w:val="244061" w:themeColor="accent1" w:themeShade="80"/>
          <w:sz w:val="24"/>
          <w:szCs w:val="24"/>
        </w:rPr>
        <w:t xml:space="preserve"> die bereid zijn om geld </w:t>
      </w:r>
      <w:r>
        <w:rPr>
          <w:rFonts w:ascii="AZGCaspariT" w:hAnsi="AZGCaspariT"/>
          <w:color w:val="244061" w:themeColor="accent1" w:themeShade="80"/>
          <w:sz w:val="24"/>
          <w:szCs w:val="24"/>
        </w:rPr>
        <w:t xml:space="preserve">te doneren voor </w:t>
      </w:r>
      <w:r w:rsidRPr="00E21D2E">
        <w:rPr>
          <w:rFonts w:ascii="AZGCaspariT" w:hAnsi="AZGCaspariT"/>
          <w:color w:val="244061" w:themeColor="accent1" w:themeShade="80"/>
          <w:sz w:val="24"/>
          <w:szCs w:val="24"/>
          <w:highlight w:val="yellow"/>
        </w:rPr>
        <w:t>elke meter of traject</w:t>
      </w:r>
      <w:r>
        <w:rPr>
          <w:rFonts w:ascii="AZGCaspariT" w:hAnsi="AZGCaspariT"/>
          <w:color w:val="244061" w:themeColor="accent1" w:themeShade="80"/>
          <w:sz w:val="24"/>
          <w:szCs w:val="24"/>
        </w:rPr>
        <w:t xml:space="preserve"> dat jou</w:t>
      </w:r>
      <w:r w:rsidRPr="00910AA1">
        <w:rPr>
          <w:rFonts w:ascii="AZGCaspariT" w:hAnsi="AZGCaspariT"/>
          <w:color w:val="244061" w:themeColor="accent1" w:themeShade="80"/>
          <w:sz w:val="24"/>
          <w:szCs w:val="24"/>
        </w:rPr>
        <w:t>w kind</w:t>
      </w:r>
      <w:r>
        <w:rPr>
          <w:rFonts w:ascii="AZGCaspariT" w:hAnsi="AZGCaspariT"/>
          <w:color w:val="244061" w:themeColor="accent1" w:themeShade="80"/>
          <w:sz w:val="24"/>
          <w:szCs w:val="24"/>
        </w:rPr>
        <w:t xml:space="preserve"> of jezelf doet</w:t>
      </w:r>
      <w:r w:rsidRPr="00910AA1">
        <w:rPr>
          <w:rFonts w:ascii="AZGCaspariT" w:hAnsi="AZGCaspariT"/>
          <w:color w:val="244061" w:themeColor="accent1" w:themeShade="80"/>
          <w:sz w:val="24"/>
          <w:szCs w:val="24"/>
        </w:rPr>
        <w:t xml:space="preserve"> tijdens de sponsor</w:t>
      </w:r>
      <w:r>
        <w:rPr>
          <w:rFonts w:ascii="AZGCaspariT" w:hAnsi="AZGCaspariT"/>
          <w:color w:val="244061" w:themeColor="accent1" w:themeShade="80"/>
          <w:sz w:val="24"/>
          <w:szCs w:val="24"/>
        </w:rPr>
        <w:t>actie</w:t>
      </w:r>
      <w:r w:rsidRPr="00910AA1">
        <w:rPr>
          <w:rFonts w:ascii="AZGCaspariT" w:hAnsi="AZGCaspariT"/>
          <w:color w:val="244061" w:themeColor="accent1" w:themeShade="80"/>
          <w:sz w:val="24"/>
          <w:szCs w:val="24"/>
        </w:rPr>
        <w:t xml:space="preserve">. </w:t>
      </w:r>
      <w:r>
        <w:rPr>
          <w:rFonts w:ascii="AZGCaspariT" w:hAnsi="AZGCaspariT"/>
          <w:color w:val="244061" w:themeColor="accent1" w:themeShade="80"/>
          <w:sz w:val="24"/>
          <w:szCs w:val="24"/>
        </w:rPr>
        <w:t xml:space="preserve">Het </w:t>
      </w:r>
      <w:r w:rsidRPr="00910AA1">
        <w:rPr>
          <w:rFonts w:ascii="AZGCaspariT" w:hAnsi="AZGCaspariT"/>
          <w:color w:val="244061" w:themeColor="accent1" w:themeShade="80"/>
          <w:sz w:val="24"/>
          <w:szCs w:val="24"/>
        </w:rPr>
        <w:t>is ook mogelijk om een vast bedrag af te spreken.</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sidRPr="00910AA1">
        <w:rPr>
          <w:rFonts w:ascii="AZGCaspariT" w:hAnsi="AZGCaspariT"/>
          <w:color w:val="244061" w:themeColor="accent1" w:themeShade="80"/>
          <w:sz w:val="24"/>
          <w:szCs w:val="24"/>
        </w:rPr>
        <w:t xml:space="preserve">Graag ontvangen wij </w:t>
      </w:r>
      <w:r>
        <w:rPr>
          <w:rFonts w:ascii="AZGCaspariT" w:hAnsi="AZGCaspariT"/>
          <w:color w:val="244061" w:themeColor="accent1" w:themeShade="80"/>
          <w:sz w:val="24"/>
          <w:szCs w:val="24"/>
        </w:rPr>
        <w:t>de ingevulde sponsorkaarten weer</w:t>
      </w:r>
      <w:r w:rsidRPr="00910AA1">
        <w:rPr>
          <w:rFonts w:ascii="AZGCaspariT" w:hAnsi="AZGCaspariT"/>
          <w:color w:val="244061" w:themeColor="accent1" w:themeShade="80"/>
          <w:sz w:val="24"/>
          <w:szCs w:val="24"/>
        </w:rPr>
        <w:t xml:space="preserve"> terug op </w:t>
      </w:r>
      <w:r>
        <w:rPr>
          <w:rFonts w:ascii="AZGCaspariT" w:hAnsi="AZGCaspariT"/>
          <w:color w:val="244061" w:themeColor="accent1" w:themeShade="80"/>
          <w:sz w:val="24"/>
          <w:szCs w:val="24"/>
        </w:rPr>
        <w:t>&lt;</w:t>
      </w:r>
      <w:r w:rsidRPr="00910AA1">
        <w:rPr>
          <w:rFonts w:ascii="AZGCaspariT" w:hAnsi="AZGCaspariT"/>
          <w:color w:val="244061" w:themeColor="accent1" w:themeShade="80"/>
          <w:sz w:val="24"/>
          <w:szCs w:val="24"/>
          <w:highlight w:val="yellow"/>
        </w:rPr>
        <w:t>datum&gt;.</w:t>
      </w:r>
      <w:r w:rsidRPr="00910AA1">
        <w:rPr>
          <w:rFonts w:ascii="AZGCaspariT" w:hAnsi="AZGCaspariT"/>
          <w:color w:val="244061" w:themeColor="accent1" w:themeShade="80"/>
          <w:sz w:val="24"/>
          <w:szCs w:val="24"/>
        </w:rPr>
        <w:t xml:space="preserve"> </w:t>
      </w:r>
      <w:r>
        <w:rPr>
          <w:rFonts w:ascii="AZGCaspariT" w:hAnsi="AZGCaspariT"/>
          <w:color w:val="244061" w:themeColor="accent1" w:themeShade="80"/>
          <w:sz w:val="24"/>
          <w:szCs w:val="24"/>
        </w:rPr>
        <w:br/>
      </w:r>
      <w:r w:rsidRPr="00E21D2E">
        <w:rPr>
          <w:rFonts w:ascii="AZGCaspariT" w:hAnsi="AZGCaspariT"/>
          <w:color w:val="244061" w:themeColor="accent1" w:themeShade="80"/>
          <w:sz w:val="24"/>
          <w:szCs w:val="24"/>
        </w:rPr>
        <w:t xml:space="preserve">Steun ook het UMCG Kanker Researchfonds omdat iedereen met kanker  betere kansen verdient </w:t>
      </w:r>
      <w:r>
        <w:rPr>
          <w:rFonts w:ascii="AZGCaspariT" w:hAnsi="AZGCaspariT"/>
          <w:color w:val="244061" w:themeColor="accent1" w:themeShade="80"/>
          <w:sz w:val="24"/>
          <w:szCs w:val="24"/>
        </w:rPr>
        <w:t>en doe mee met onze sponsoractie!</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sidRPr="00910AA1">
        <w:rPr>
          <w:rFonts w:ascii="AZGCaspariT" w:hAnsi="AZGCaspariT"/>
          <w:color w:val="244061" w:themeColor="accent1" w:themeShade="80"/>
          <w:sz w:val="24"/>
          <w:szCs w:val="24"/>
        </w:rPr>
        <w:t>Met vriendelijke groet,</w:t>
      </w: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p>
    <w:p w:rsidR="00080089" w:rsidRPr="00910AA1" w:rsidRDefault="00080089" w:rsidP="00080089">
      <w:pPr>
        <w:spacing w:line="240" w:lineRule="auto"/>
        <w:contextualSpacing/>
        <w:rPr>
          <w:rFonts w:ascii="AZGCaspariT" w:hAnsi="AZGCaspariT"/>
          <w:color w:val="244061" w:themeColor="accent1" w:themeShade="80"/>
          <w:sz w:val="24"/>
          <w:szCs w:val="24"/>
        </w:rPr>
      </w:pPr>
      <w:r w:rsidRPr="00910AA1">
        <w:rPr>
          <w:rFonts w:ascii="AZGCaspariT" w:hAnsi="AZGCaspariT"/>
          <w:color w:val="244061" w:themeColor="accent1" w:themeShade="80"/>
          <w:sz w:val="24"/>
          <w:szCs w:val="24"/>
        </w:rPr>
        <w:t xml:space="preserve">PS: Meer weten over UMCG Kanker Researchfonds? Kijk op </w:t>
      </w:r>
      <w:hyperlink r:id="rId5" w:history="1">
        <w:r w:rsidRPr="00910AA1">
          <w:rPr>
            <w:rStyle w:val="Hyperlink"/>
            <w:rFonts w:ascii="AZGCaspariT" w:hAnsi="AZGCaspariT"/>
            <w:color w:val="244061" w:themeColor="accent1" w:themeShade="80"/>
            <w:sz w:val="24"/>
            <w:szCs w:val="24"/>
          </w:rPr>
          <w:t>www.umcgkankerresearchfonds.nl</w:t>
        </w:r>
      </w:hyperlink>
      <w:r w:rsidRPr="00910AA1">
        <w:rPr>
          <w:rFonts w:ascii="AZGCaspariT" w:hAnsi="AZGCaspariT"/>
          <w:color w:val="244061" w:themeColor="accent1" w:themeShade="80"/>
          <w:sz w:val="24"/>
          <w:szCs w:val="24"/>
        </w:rPr>
        <w:t xml:space="preserve">  </w:t>
      </w:r>
    </w:p>
    <w:p w:rsidR="00080089" w:rsidRPr="00910AA1" w:rsidRDefault="00080089" w:rsidP="00080089">
      <w:pPr>
        <w:rPr>
          <w:rFonts w:ascii="AZGCaspariT" w:hAnsi="AZGCaspariT"/>
          <w:color w:val="244061" w:themeColor="accent1" w:themeShade="80"/>
          <w:sz w:val="24"/>
          <w:szCs w:val="24"/>
        </w:rPr>
      </w:pPr>
    </w:p>
    <w:p w:rsidR="0080546D" w:rsidRDefault="0080546D" w:rsidP="00080089">
      <w:pPr>
        <w:pStyle w:val="Geenafstand"/>
      </w:pPr>
      <w:bookmarkStart w:id="0" w:name="_GoBack"/>
      <w:bookmarkEnd w:id="0"/>
    </w:p>
    <w:sectPr w:rsidR="00805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ZGCaspariT">
    <w:panose1 w:val="02000503040000020003"/>
    <w:charset w:val="00"/>
    <w:family w:val="auto"/>
    <w:pitch w:val="variable"/>
    <w:sig w:usb0="80000027" w:usb1="00000040" w:usb2="00000000" w:usb3="00000000" w:csb0="00000001" w:csb1="00000000"/>
  </w:font>
  <w:font w:name="DTLCaspariS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89"/>
    <w:rsid w:val="00080089"/>
    <w:rsid w:val="008054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00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0089"/>
    <w:pPr>
      <w:spacing w:after="0" w:line="240" w:lineRule="auto"/>
    </w:pPr>
  </w:style>
  <w:style w:type="character" w:styleId="Hyperlink">
    <w:name w:val="Hyperlink"/>
    <w:basedOn w:val="Standaardalinea-lettertype"/>
    <w:uiPriority w:val="99"/>
    <w:unhideWhenUsed/>
    <w:rsid w:val="000800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00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0089"/>
    <w:pPr>
      <w:spacing w:after="0" w:line="240" w:lineRule="auto"/>
    </w:pPr>
  </w:style>
  <w:style w:type="character" w:styleId="Hyperlink">
    <w:name w:val="Hyperlink"/>
    <w:basedOn w:val="Standaardalinea-lettertype"/>
    <w:uiPriority w:val="99"/>
    <w:unhideWhenUsed/>
    <w:rsid w:val="00080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mcgkankerresearchfond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Postma, S (researchbv)</dc:creator>
  <cp:lastModifiedBy>Postma, S (researchbv)</cp:lastModifiedBy>
  <cp:revision>1</cp:revision>
  <dcterms:created xsi:type="dcterms:W3CDTF">2019-07-03T10:09:00Z</dcterms:created>
  <dcterms:modified xsi:type="dcterms:W3CDTF">2019-07-03T10:11:00Z</dcterms:modified>
</cp:coreProperties>
</file>